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虎林市实验高级中学</w:t>
      </w:r>
    </w:p>
    <w:p>
      <w:pPr>
        <w:ind w:firstLine="1084" w:firstLineChars="300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债劵资金</w:t>
      </w:r>
      <w:r>
        <w:rPr>
          <w:rFonts w:hint="eastAsia"/>
          <w:b/>
          <w:bCs/>
          <w:sz w:val="36"/>
          <w:szCs w:val="44"/>
        </w:rPr>
        <w:t>2021年</w:t>
      </w:r>
      <w:r>
        <w:rPr>
          <w:rFonts w:hint="eastAsia"/>
          <w:b/>
          <w:bCs/>
          <w:sz w:val="36"/>
          <w:szCs w:val="44"/>
          <w:lang w:val="en-US" w:eastAsia="zh-CN"/>
        </w:rPr>
        <w:t>度绩效自评报告</w:t>
      </w:r>
    </w:p>
    <w:p>
      <w:pPr>
        <w:spacing w:line="540" w:lineRule="exact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年实验高中教学楼建设项目地方政府一般债券资金）</w:t>
      </w:r>
    </w:p>
    <w:p>
      <w:pPr>
        <w:ind w:firstLine="1084" w:firstLineChars="300"/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一、绩效目标分解下达情况</w:t>
      </w:r>
    </w:p>
    <w:p>
      <w:pPr>
        <w:spacing w:line="560" w:lineRule="exact"/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年实验高中教学楼建设项目地方政府一般债券资金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900万，全部下达，目标建成</w:t>
      </w:r>
      <w:r>
        <w:rPr>
          <w:rFonts w:hint="eastAsia" w:ascii="仿宋_GB2312" w:eastAsia="仿宋_GB2312"/>
          <w:sz w:val="32"/>
          <w:szCs w:val="32"/>
          <w:lang w:eastAsia="zh-CN"/>
        </w:rPr>
        <w:t>教学楼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4730平方米；建筑高度为17.4米；四层框架结构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二、绩效目标完成情况分析</w:t>
      </w:r>
      <w:bookmarkStart w:id="0" w:name="_GoBack"/>
      <w:bookmarkEnd w:id="0"/>
    </w:p>
    <w:p>
      <w:pPr>
        <w:ind w:left="638" w:leftChars="304" w:firstLine="0" w:firstLineChars="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(一)资金投入情况分析。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截止20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年12月，项目实际支出总额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900</w:t>
      </w:r>
      <w:r>
        <w:rPr>
          <w:rFonts w:hint="eastAsia" w:ascii="仿宋_GB2312" w:eastAsia="仿宋_GB2312"/>
          <w:sz w:val="32"/>
          <w:szCs w:val="32"/>
        </w:rPr>
        <w:t>万元。改造项目的支出分为工程直接费用和工程间接费用，工程间接费用主要有设计、规划等前期费用等。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项目资金管理情况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虎林市</w:t>
      </w:r>
      <w:r>
        <w:rPr>
          <w:rFonts w:hint="eastAsia" w:ascii="仿宋_GB2312" w:eastAsia="仿宋_GB2312"/>
          <w:sz w:val="32"/>
          <w:szCs w:val="32"/>
          <w:lang w:eastAsia="zh-CN"/>
        </w:rPr>
        <w:t>实验高级中学</w:t>
      </w:r>
      <w:r>
        <w:rPr>
          <w:rFonts w:hint="eastAsia" w:ascii="仿宋_GB2312" w:eastAsia="仿宋_GB2312"/>
          <w:sz w:val="32"/>
          <w:szCs w:val="32"/>
        </w:rPr>
        <w:t>成立专门项目领导小组，负责审查项目总体规划与实施计划及各项支出，成立虎林市</w:t>
      </w:r>
      <w:r>
        <w:rPr>
          <w:rFonts w:hint="eastAsia" w:ascii="仿宋_GB2312" w:eastAsia="仿宋_GB2312"/>
          <w:sz w:val="32"/>
          <w:szCs w:val="32"/>
          <w:lang w:eastAsia="zh-CN"/>
        </w:rPr>
        <w:t>实验高级中学新建教学楼</w:t>
      </w:r>
      <w:r>
        <w:rPr>
          <w:rFonts w:hint="eastAsia" w:ascii="仿宋_GB2312" w:eastAsia="仿宋_GB2312"/>
          <w:sz w:val="32"/>
          <w:szCs w:val="32"/>
        </w:rPr>
        <w:t>项目建设办公室，专门负责项目准备工作、具体实施项目建设和监督工作。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2、资金使用管理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实验高中</w:t>
      </w:r>
      <w:r>
        <w:rPr>
          <w:rFonts w:hint="eastAsia" w:ascii="仿宋_GB2312" w:hAnsi="宋体" w:eastAsia="仿宋_GB2312"/>
          <w:sz w:val="32"/>
          <w:szCs w:val="32"/>
        </w:rPr>
        <w:t>根据财务管理制度，对项目实行完整全面的财务收支核算，工程直接费用按中标价分期拨付，所有费用均如期足额支付，并严格执行专款专用，无挤占挪用情况。实行了质量保证金制度。项目资金按照投资计划进行，并依据财务规定建立健全各项财务规章制度，按照会计制度设置会计科目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在执行过程中，做到正确使用资金，及时准确反馈财务信息，认真搞好项目内部资金审计，接受财政、审计部门的检查、监督以及上级主管部门业务指导。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总体绩效目标完成情况分析。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截止到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2021年12月，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虎林市</w:t>
      </w:r>
      <w:r>
        <w:rPr>
          <w:rFonts w:hint="eastAsia" w:ascii="仿宋_GB2312" w:hAnsi="仿宋" w:eastAsia="仿宋_GB2312"/>
          <w:sz w:val="32"/>
          <w:szCs w:val="32"/>
        </w:rPr>
        <w:t>实验高中教学楼建设项目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全部竣工，目前正在验收阶段，总体目标已完成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(三)绩效指标完成情况分析。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从投入和管理的角度看，项目可预期圆满完成既定的目标，实现了社会效益和经济效益的双丰收。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经济性：该项目通过前期合理的规划与论证，减少了5%的项目预算，很好地实现投入资金的价值。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效率性：该项目为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个月工程，截止至20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年年底，项目将全部完工，且各项指标都符合预期。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有效性：该项目严格按照可研建设，工程质量、财务收支平衡，能发挥出经济效益、社会效益。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可持续性：该项目完成后，可</w:t>
      </w:r>
      <w:r>
        <w:rPr>
          <w:rFonts w:hint="eastAsia" w:ascii="仿宋_GB2312" w:eastAsia="仿宋_GB2312"/>
          <w:sz w:val="32"/>
          <w:szCs w:val="32"/>
          <w:lang w:eastAsia="zh-CN"/>
        </w:rPr>
        <w:t>改善高中办学条件</w:t>
      </w:r>
      <w:r>
        <w:rPr>
          <w:rFonts w:hint="eastAsia" w:ascii="仿宋_GB2312" w:eastAsia="仿宋_GB2312"/>
          <w:sz w:val="32"/>
          <w:szCs w:val="32"/>
        </w:rPr>
        <w:t>，惠及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全校师生</w:t>
      </w:r>
      <w:r>
        <w:rPr>
          <w:rFonts w:hint="eastAsia" w:ascii="仿宋_GB2312" w:eastAsia="仿宋_GB2312"/>
          <w:sz w:val="32"/>
          <w:szCs w:val="32"/>
        </w:rPr>
        <w:t>，预计可用使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年以上。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三、偏离绩效目标的原因和下一步改进措施</w:t>
      </w:r>
    </w:p>
    <w:p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我单位项目支出政策和路径设计科学，符合实际需要；项目安排精准。未背离该项资金设立的初衷；项目申报审核机制健全，无弄虚作假骗取财政资金的问题。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四、绩效自评结果拟应用和公开情况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五、其他需说明的问题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附:</w:t>
      </w:r>
      <w:r>
        <w:rPr>
          <w:rFonts w:hint="eastAsia"/>
          <w:sz w:val="32"/>
          <w:szCs w:val="32"/>
          <w:lang w:val="en-US" w:eastAsia="zh-CN"/>
        </w:rPr>
        <w:t>债劵资金</w:t>
      </w:r>
      <w:r>
        <w:rPr>
          <w:rFonts w:hint="eastAsia"/>
          <w:sz w:val="32"/>
          <w:szCs w:val="32"/>
        </w:rPr>
        <w:t>绩效目标自评表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 </w:t>
      </w: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虎林市</w:t>
      </w:r>
      <w:r>
        <w:rPr>
          <w:rFonts w:hint="eastAsia" w:ascii="仿宋_GB2312" w:eastAsia="仿宋_GB2312"/>
          <w:sz w:val="32"/>
          <w:szCs w:val="32"/>
          <w:lang w:eastAsia="zh-CN"/>
        </w:rPr>
        <w:t>实验高级中学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 xml:space="preserve"> 年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jc w:val="right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48EC0"/>
    <w:multiLevelType w:val="singleLevel"/>
    <w:tmpl w:val="45C48EC0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F04CF"/>
    <w:rsid w:val="07FF04CF"/>
    <w:rsid w:val="18481569"/>
    <w:rsid w:val="20B97D3C"/>
    <w:rsid w:val="398C01BE"/>
    <w:rsid w:val="4BC951E5"/>
    <w:rsid w:val="595F362C"/>
    <w:rsid w:val="63F47121"/>
    <w:rsid w:val="6717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2022-02-28T02:01:00Z</dcterms:created>
  <dc:creator>HGQ</dc:creator>
  <cp:lastModifiedBy>麦穗</cp:lastModifiedBy>
  <cp:lastPrinted>2022-03-21T07:04:23Z</cp:lastPrinted>
  <dcterms:modified xsi:type="dcterms:W3CDTF">2022-03-21T07:06:14Z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9CF37E811E224F25AAA6A56BFAB2CEF8</vt:lpwstr>
  </property>
</Properties>
</file>