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1A1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44"/>
          <w:szCs w:val="44"/>
          <w:shd w:val="clear" w:fill="FFFFFF"/>
          <w:lang w:eastAsia="zh-CN"/>
        </w:rPr>
        <w:t>【诚信宣传】恪守诚信审计初心，筑牢依法监督根基</w:t>
      </w:r>
    </w:p>
    <w:bookmarkEnd w:id="0"/>
    <w:p w14:paraId="4DE361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915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44"/>
          <w:szCs w:val="44"/>
          <w:shd w:val="clear" w:fill="FFFFFF"/>
          <w:lang w:eastAsia="zh-CN"/>
        </w:rPr>
      </w:pPr>
    </w:p>
    <w:p w14:paraId="311828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虎林市审计局扎实开展智慧口岸项目专项审计，坚持以诚信立审、以公信履职，将诚信建设贯穿审计全过程，严守审计纪律，依法依规开展核查取证、数据分析、问题认定等工作，全力守护财政资金安全高效使用。</w:t>
      </w:r>
    </w:p>
    <w:p w14:paraId="5F01F3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审计中坚持依法从审、恪守履职诚信。审计人员严格依据法律法规、项目文件、行业标准开展核查，统一认定尺度，客观公正查摆工程管理、资金拨付、设备采购等方面问题，不夸大、不隐瞒、不臆断，完整留存审计档案，对审计结论终身负责，确保程序规范、证据确凿。</w:t>
      </w:r>
    </w:p>
    <w:p w14:paraId="5BFF01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严守廉洁纪律，筑牢清廉诚信防线。严格执行审计纪律，不接受宴请礼品、不谋取私利、不泄露涉密信息，坚持独立审计、客观公正，不徇私偏袒，守住廉洁底线，维护审计公信力。</w:t>
      </w:r>
    </w:p>
    <w:p w14:paraId="3FB2C7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秉持务实高效，践行服务诚信理念。主动沟通解释政策，针对项目专业性强等特点，明确核查要点与资料要求，一次性列明资料清单；坚持边审计边指导，及时提醒薄弱环节，如实反馈审计情况，主动接受监督。</w:t>
      </w:r>
    </w:p>
    <w:p w14:paraId="29A892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强化言行自律，树立公信形象。审计人员实事求是开展勘查核验，杜绝弄虚作假、随意定性，规范公务言行；常态化开展廉政诚信警示教育，坚守依法、文明、诚信审计准则。</w:t>
      </w:r>
    </w:p>
    <w:p w14:paraId="423036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66690" cy="3950335"/>
            <wp:effectExtent l="0" t="0" r="10160" b="12065"/>
            <wp:docPr id="1" name="图片 1" descr="7db9db4948dd8f5bd2ca971d2664c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b9db4948dd8f5bd2ca971d2664c7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51DF6"/>
    <w:rsid w:val="33AC68C3"/>
    <w:rsid w:val="500A6968"/>
    <w:rsid w:val="535C7CA7"/>
    <w:rsid w:val="566E303C"/>
    <w:rsid w:val="62D53CD1"/>
    <w:rsid w:val="6C9F615D"/>
    <w:rsid w:val="793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b09dce6c-e082-42ad-bad5-516cf1634ae9</errorID>
      <errorWord>，</errorWord>
      <group>L1_Grammar</group>
      <groupName>语法问题</groupName>
      <ability>L2_Grammar</ability>
      <abilityName>语法错误</abilityName>
      <candidateList>
        <item>的理念，</item>
      </candidateList>
      <explain/>
      <paraID>3FB2C76D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4e2f3e-1d5b-4212-9a2e-77343b88e7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484</Characters>
  <Lines>0</Lines>
  <Paragraphs>0</Paragraphs>
  <TotalTime>33</TotalTime>
  <ScaleCrop>false</ScaleCrop>
  <LinksUpToDate>false</LinksUpToDate>
  <CharactersWithSpaces>484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2026-06-22T05:55:00Z</dcterms:created>
  <dc:creator>Administrator</dc:creator>
  <cp:lastModifiedBy>7779</cp:lastModifiedBy>
  <dcterms:modified xsi:type="dcterms:W3CDTF">2026-06-22T08:15:58Z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eyJoZGlkIjoiY2I0Y2JiOTg0ODNlZWE3N2FhYmY3ZjMyODg2YjMzYWMiLCJ1c2VySWQiOiIxNjk0MzExNjg1In0=</vt:lpwstr>
  </property>
  <property fmtid="{D5CDD505-2E9C-101B-9397-08002B2CF9AE}" pid="4" name="ICV">
    <vt:lpwstr>18A9045D61134933975FD5737031F184_13</vt:lpwstr>
  </property>
</Properties>
</file>